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Processo n. </w:t>
      </w:r>
      <w:r w:rsidR="0036361D">
        <w:rPr>
          <w:rFonts w:ascii="Calibri" w:hAnsi="Calibri" w:cs="Calibri"/>
          <w:b/>
          <w:sz w:val="22"/>
          <w:szCs w:val="22"/>
        </w:rPr>
        <w:t>506158/2019</w:t>
      </w:r>
    </w:p>
    <w:p w:rsidR="00CB770A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Recorrent</w:t>
      </w:r>
      <w:r w:rsidR="0036361D">
        <w:rPr>
          <w:rFonts w:ascii="Calibri" w:hAnsi="Calibri" w:cs="Calibri"/>
          <w:b/>
          <w:sz w:val="22"/>
          <w:szCs w:val="22"/>
        </w:rPr>
        <w:t>e – Ivana Maria Vilela Correa da Costa</w:t>
      </w:r>
    </w:p>
    <w:p w:rsidR="00B60D3B" w:rsidRPr="00B60D3B" w:rsidRDefault="00B60D3B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Auto de Infração n.</w:t>
      </w:r>
      <w:r w:rsidR="0036361D">
        <w:rPr>
          <w:rFonts w:ascii="Calibri" w:hAnsi="Calibri" w:cs="Calibri"/>
          <w:sz w:val="22"/>
          <w:szCs w:val="22"/>
        </w:rPr>
        <w:t xml:space="preserve"> 2023D, de 14/10/2019.</w:t>
      </w:r>
    </w:p>
    <w:p w:rsidR="004734D5" w:rsidRDefault="003A5489" w:rsidP="004734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</w:t>
      </w:r>
      <w:r w:rsidRPr="004734D5">
        <w:rPr>
          <w:rFonts w:ascii="Calibri" w:hAnsi="Calibri" w:cs="Calibri"/>
          <w:sz w:val="22"/>
          <w:szCs w:val="22"/>
        </w:rPr>
        <w:t xml:space="preserve">– </w:t>
      </w:r>
      <w:r w:rsidR="00E544F8">
        <w:rPr>
          <w:rFonts w:ascii="Calibri" w:hAnsi="Calibri" w:cs="Calibri"/>
          <w:sz w:val="22"/>
          <w:szCs w:val="22"/>
        </w:rPr>
        <w:t xml:space="preserve">Paulo Marcel </w:t>
      </w:r>
      <w:proofErr w:type="spellStart"/>
      <w:r w:rsidR="00E544F8">
        <w:rPr>
          <w:rFonts w:ascii="Calibri" w:hAnsi="Calibri" w:cs="Calibri"/>
          <w:sz w:val="22"/>
          <w:szCs w:val="22"/>
        </w:rPr>
        <w:t>Grisoste</w:t>
      </w:r>
      <w:proofErr w:type="spellEnd"/>
      <w:r w:rsidR="00E544F8">
        <w:rPr>
          <w:rFonts w:ascii="Calibri" w:hAnsi="Calibri" w:cs="Calibri"/>
          <w:sz w:val="22"/>
          <w:szCs w:val="22"/>
        </w:rPr>
        <w:t xml:space="preserve"> Santana Barbosa – AMM</w:t>
      </w:r>
    </w:p>
    <w:p w:rsidR="00E544F8" w:rsidRPr="004734D5" w:rsidRDefault="00E544F8" w:rsidP="004734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 – Marcello Taques Leite – OAB/MT 13.768</w:t>
      </w:r>
    </w:p>
    <w:p w:rsidR="00CB770A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1ª Junta de Julgamento de Recursos.</w:t>
      </w:r>
    </w:p>
    <w:p w:rsidR="004734D5" w:rsidRDefault="004734D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36388D" w:rsidP="00CB770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</w:t>
      </w:r>
      <w:r w:rsidR="0089516C">
        <w:rPr>
          <w:rFonts w:ascii="Calibri" w:hAnsi="Calibri" w:cs="Calibri"/>
          <w:b/>
          <w:sz w:val="22"/>
          <w:szCs w:val="22"/>
        </w:rPr>
        <w:t>004</w:t>
      </w:r>
      <w:r w:rsidR="00BD287A">
        <w:rPr>
          <w:rFonts w:ascii="Calibri" w:hAnsi="Calibri" w:cs="Calibri"/>
          <w:b/>
          <w:sz w:val="22"/>
          <w:szCs w:val="22"/>
        </w:rPr>
        <w:t>/2021</w:t>
      </w:r>
    </w:p>
    <w:p w:rsidR="00CB770A" w:rsidRPr="00E366D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4734D5" w:rsidRPr="002D638D" w:rsidRDefault="00CB770A" w:rsidP="005455F6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EMENTA</w:t>
      </w:r>
      <w:r w:rsidRPr="00E366D2">
        <w:rPr>
          <w:rFonts w:ascii="Calibri" w:hAnsi="Calibri" w:cs="Calibri"/>
          <w:sz w:val="22"/>
          <w:szCs w:val="22"/>
        </w:rPr>
        <w:t xml:space="preserve">. </w:t>
      </w:r>
      <w:r w:rsidR="00CC388F" w:rsidRPr="004B590F">
        <w:rPr>
          <w:rFonts w:ascii="Calibri" w:hAnsi="Calibri" w:cs="Calibri"/>
          <w:sz w:val="22"/>
          <w:szCs w:val="22"/>
        </w:rPr>
        <w:t xml:space="preserve">Auto de Infração n. </w:t>
      </w:r>
      <w:r w:rsidR="00E544F8">
        <w:rPr>
          <w:rFonts w:ascii="Calibri" w:hAnsi="Calibri" w:cs="Calibri"/>
          <w:sz w:val="22"/>
          <w:szCs w:val="22"/>
        </w:rPr>
        <w:t xml:space="preserve">2023D, de 14/10/2019. Termo de Embargo/Interdição n. 1006D, de 14/10/2019. Relatório Técnico n. 355/CFFL/SUF/SEMA/2019. </w:t>
      </w:r>
      <w:r w:rsidR="002D638D" w:rsidRPr="002D638D">
        <w:rPr>
          <w:rFonts w:ascii="Calibri" w:hAnsi="Calibri" w:cs="Calibri"/>
          <w:sz w:val="22"/>
          <w:szCs w:val="22"/>
        </w:rPr>
        <w:t xml:space="preserve">Por desmatar 154,1159 hectares de vegetação nativa em área de especial proteção, sem autorização de órgão ambiental competente, conforme Relatório Técnico n. 355/CFFL/SUF/SEMA/2019. Decisão Administrativa n. 587/SGPA/SEMA/2020, pela homologação do Auto de Infração n. 2023D, de 14/10/2019, arbitrando a multa de R$ 770.579,50 (setecentos e setenta mil, quinhentos e setenta e nove reais e cinquenta centavos). Requer o recorrente a reforma da Decisão Administrativa n. 587/SGPA/SEMA/2020, para que consequentemente, seja reconhecida a ilegitimidade da recorrente, e por consequência a declaração de nulidade do Auto de Infração n. 2023D, como também de todos os atos subsequentes a ele, qual seja, Termo de Embargo n. 1006D, determinando o cancelamento da multa imposta e o arquivamento do processo administrativo. Outrossim, considerando a inexistência de qualquer laudo técnico, apto a comprovar de maneira precisa o alegado dano ambiental, sua verdadeira extensão, intensidade, reflexos e autoria, resta cristalino a falha da autoridade </w:t>
      </w:r>
      <w:proofErr w:type="spellStart"/>
      <w:r w:rsidR="002D638D" w:rsidRPr="002D638D">
        <w:rPr>
          <w:rFonts w:ascii="Calibri" w:hAnsi="Calibri" w:cs="Calibri"/>
          <w:sz w:val="22"/>
          <w:szCs w:val="22"/>
        </w:rPr>
        <w:t>autuante</w:t>
      </w:r>
      <w:proofErr w:type="spellEnd"/>
      <w:r w:rsidR="002D638D" w:rsidRPr="002D638D">
        <w:rPr>
          <w:rFonts w:ascii="Calibri" w:hAnsi="Calibri" w:cs="Calibri"/>
          <w:sz w:val="22"/>
          <w:szCs w:val="22"/>
        </w:rPr>
        <w:t xml:space="preserve"> ao efetivar a lavratura do auto de infração, motivo pelo qual deverá ser declarada a nulidade do processo administrativo em questão, cancelando-se a multa e o embargo imposto e, consequentemente, determinando o arquivamento do presente feito.</w:t>
      </w:r>
      <w:r w:rsidR="002D638D">
        <w:rPr>
          <w:rFonts w:ascii="Calibri" w:hAnsi="Calibri" w:cs="Calibri"/>
          <w:sz w:val="22"/>
          <w:szCs w:val="22"/>
        </w:rPr>
        <w:t xml:space="preserve"> Recurso provido.</w:t>
      </w:r>
    </w:p>
    <w:p w:rsidR="0048619D" w:rsidRDefault="0048619D" w:rsidP="00CC388F">
      <w:pPr>
        <w:jc w:val="both"/>
        <w:rPr>
          <w:rFonts w:ascii="Calibri" w:hAnsi="Calibri" w:cs="Calibri"/>
          <w:sz w:val="22"/>
          <w:szCs w:val="22"/>
        </w:rPr>
      </w:pPr>
    </w:p>
    <w:p w:rsidR="002D638D" w:rsidRPr="002D638D" w:rsidRDefault="00CB770A" w:rsidP="002D638D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 xml:space="preserve">Vistos, relatados e discutidos, decidiram os membros da 1ª </w:t>
      </w:r>
      <w:r w:rsidR="006F6EE3">
        <w:rPr>
          <w:rFonts w:ascii="Calibri" w:hAnsi="Calibri" w:cs="Calibri"/>
          <w:sz w:val="22"/>
          <w:szCs w:val="22"/>
        </w:rPr>
        <w:t>Junta de Julgamento de Recurso</w:t>
      </w:r>
      <w:r w:rsidR="002D638D">
        <w:rPr>
          <w:rFonts w:ascii="Calibri" w:hAnsi="Calibri" w:cs="Calibri"/>
          <w:sz w:val="22"/>
          <w:szCs w:val="22"/>
        </w:rPr>
        <w:t>s, por maioria,  dar</w:t>
      </w:r>
      <w:r w:rsidR="00966CB5">
        <w:rPr>
          <w:rFonts w:ascii="Calibri" w:hAnsi="Calibri" w:cs="Calibri"/>
          <w:sz w:val="22"/>
          <w:szCs w:val="22"/>
        </w:rPr>
        <w:t xml:space="preserve"> provimento ao recurso</w:t>
      </w:r>
      <w:r w:rsidR="005455F6">
        <w:rPr>
          <w:rFonts w:ascii="Calibri" w:hAnsi="Calibri" w:cs="Calibri"/>
          <w:sz w:val="22"/>
          <w:szCs w:val="22"/>
        </w:rPr>
        <w:t xml:space="preserve"> interposto pelo recorre</w:t>
      </w:r>
      <w:r w:rsidR="002D638D">
        <w:rPr>
          <w:rFonts w:ascii="Calibri" w:hAnsi="Calibri" w:cs="Calibri"/>
          <w:sz w:val="22"/>
          <w:szCs w:val="22"/>
        </w:rPr>
        <w:t>nte, acolhendo o voto do relator,</w:t>
      </w:r>
      <w:r w:rsidR="002D638D" w:rsidRPr="002D638D">
        <w:rPr>
          <w:rFonts w:ascii="Calibri" w:hAnsi="Calibri" w:cs="Calibri"/>
          <w:sz w:val="22"/>
          <w:szCs w:val="22"/>
        </w:rPr>
        <w:t>conhecendo do recurso interposto, por ser tempestivo, e acolho a preliminar de ilegitimidade passiva da autuada, julgando procedente o recurso administrativo, pela anulação do auto de infração n. 2023D e termo de embargo/interdição n. 1006D em nome de Ivana Maria Vilela Corrêa da Costa, por inexistir nexo de causalidade ent</w:t>
      </w:r>
      <w:r w:rsidR="00395779">
        <w:rPr>
          <w:rFonts w:ascii="Calibri" w:hAnsi="Calibri" w:cs="Calibri"/>
          <w:sz w:val="22"/>
          <w:szCs w:val="22"/>
        </w:rPr>
        <w:t xml:space="preserve">re </w:t>
      </w:r>
      <w:r w:rsidR="002D638D">
        <w:rPr>
          <w:rFonts w:ascii="Calibri" w:hAnsi="Calibri" w:cs="Calibri"/>
          <w:sz w:val="22"/>
          <w:szCs w:val="22"/>
        </w:rPr>
        <w:t xml:space="preserve">a Declaração de Limpeza da </w:t>
      </w:r>
      <w:r w:rsidR="002D638D" w:rsidRPr="002D638D">
        <w:rPr>
          <w:rFonts w:ascii="Calibri" w:hAnsi="Calibri" w:cs="Calibri"/>
          <w:sz w:val="22"/>
          <w:szCs w:val="22"/>
        </w:rPr>
        <w:t xml:space="preserve">Área n. 249/2018 em nome da autuada, conforme Relatório Técnico nas fls. 65/85 sob a ART n. 3310847, e a área desmatada objeto desde Auto de Infração 2023D. Considerando que a propriedade consta como proprietário João Vilela Rossi (falecido), determino a lavratura de auto de infração e termo de embargo/interdição em nome de Espólio de João Vilela Rossi, representado pelo inventariante </w:t>
      </w:r>
      <w:proofErr w:type="spellStart"/>
      <w:r w:rsidR="002D638D" w:rsidRPr="002D638D">
        <w:rPr>
          <w:rFonts w:ascii="Calibri" w:hAnsi="Calibri" w:cs="Calibri"/>
          <w:sz w:val="22"/>
          <w:szCs w:val="22"/>
        </w:rPr>
        <w:t>Rovilson</w:t>
      </w:r>
      <w:proofErr w:type="spellEnd"/>
      <w:r w:rsidR="002D638D" w:rsidRPr="002D638D">
        <w:rPr>
          <w:rFonts w:ascii="Calibri" w:hAnsi="Calibri" w:cs="Calibri"/>
          <w:sz w:val="22"/>
          <w:szCs w:val="22"/>
        </w:rPr>
        <w:t xml:space="preserve"> Pinto Vilela.</w:t>
      </w:r>
    </w:p>
    <w:p w:rsidR="002D638D" w:rsidRDefault="002D638D" w:rsidP="00E2151D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SEMA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FETIEMT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E366D2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AMM</w:t>
      </w:r>
    </w:p>
    <w:p w:rsidR="00C60BAD" w:rsidRDefault="00C2584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C25848" w:rsidRDefault="00C2584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Rodrigo Gomes </w:t>
      </w:r>
      <w:proofErr w:type="spellStart"/>
      <w:r>
        <w:rPr>
          <w:rFonts w:ascii="Calibri" w:hAnsi="Calibri" w:cs="Calibri"/>
          <w:b/>
          <w:sz w:val="22"/>
          <w:szCs w:val="22"/>
        </w:rPr>
        <w:t>Bressani</w:t>
      </w:r>
      <w:proofErr w:type="spellEnd"/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Guardiões da Terra</w:t>
      </w:r>
    </w:p>
    <w:p w:rsidR="00C25848" w:rsidRDefault="00C25848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Martins</w:t>
      </w:r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da </w:t>
      </w:r>
      <w:proofErr w:type="spellStart"/>
      <w:r>
        <w:rPr>
          <w:rFonts w:ascii="Calibri" w:hAnsi="Calibri" w:cs="Calibri"/>
          <w:sz w:val="22"/>
          <w:szCs w:val="22"/>
        </w:rPr>
        <w:t>Ecotrópica</w:t>
      </w:r>
      <w:proofErr w:type="spellEnd"/>
    </w:p>
    <w:p w:rsidR="00E2151D" w:rsidRDefault="00E2151D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2151D" w:rsidRPr="00E2151D" w:rsidRDefault="00E2151D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  <w:r>
        <w:rPr>
          <w:rFonts w:ascii="Calibri" w:hAnsi="Calibri" w:cs="Calibri"/>
          <w:sz w:val="22"/>
          <w:szCs w:val="22"/>
        </w:rPr>
        <w:tab/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Cuiabá,</w:t>
      </w:r>
      <w:r w:rsidR="00C25848">
        <w:rPr>
          <w:rFonts w:ascii="Calibri" w:hAnsi="Calibri" w:cs="Calibri"/>
          <w:sz w:val="22"/>
          <w:szCs w:val="22"/>
        </w:rPr>
        <w:t xml:space="preserve"> 10 de março de 2021</w:t>
      </w:r>
      <w:r w:rsidR="00AE0F4F" w:rsidRPr="00E366D2">
        <w:rPr>
          <w:rFonts w:ascii="Calibri" w:hAnsi="Calibri" w:cs="Calibri"/>
          <w:sz w:val="22"/>
          <w:szCs w:val="22"/>
        </w:rPr>
        <w:t>.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  Presidente da 1ª J.J.R.</w:t>
      </w:r>
    </w:p>
    <w:p w:rsidR="00415090" w:rsidRPr="00E366D2" w:rsidRDefault="00415090">
      <w:pPr>
        <w:rPr>
          <w:sz w:val="22"/>
          <w:szCs w:val="22"/>
        </w:rPr>
      </w:pPr>
    </w:p>
    <w:sectPr w:rsidR="00415090" w:rsidRPr="00E366D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53617"/>
    <w:rsid w:val="00065325"/>
    <w:rsid w:val="000F14C4"/>
    <w:rsid w:val="00163398"/>
    <w:rsid w:val="002D638D"/>
    <w:rsid w:val="002F3FCD"/>
    <w:rsid w:val="0036361D"/>
    <w:rsid w:val="0036388D"/>
    <w:rsid w:val="00395779"/>
    <w:rsid w:val="003A5489"/>
    <w:rsid w:val="003D0B2B"/>
    <w:rsid w:val="00415090"/>
    <w:rsid w:val="00463E67"/>
    <w:rsid w:val="004734D5"/>
    <w:rsid w:val="0048619D"/>
    <w:rsid w:val="005455F6"/>
    <w:rsid w:val="0058367A"/>
    <w:rsid w:val="005A658A"/>
    <w:rsid w:val="005B4957"/>
    <w:rsid w:val="00681BB2"/>
    <w:rsid w:val="006B0128"/>
    <w:rsid w:val="006F6EE3"/>
    <w:rsid w:val="00786006"/>
    <w:rsid w:val="007B4262"/>
    <w:rsid w:val="00875870"/>
    <w:rsid w:val="0089516C"/>
    <w:rsid w:val="00966CB5"/>
    <w:rsid w:val="009E710D"/>
    <w:rsid w:val="00AB05AF"/>
    <w:rsid w:val="00AE0F4F"/>
    <w:rsid w:val="00B60D3B"/>
    <w:rsid w:val="00BD287A"/>
    <w:rsid w:val="00C25848"/>
    <w:rsid w:val="00C60BAD"/>
    <w:rsid w:val="00CB770A"/>
    <w:rsid w:val="00CC388F"/>
    <w:rsid w:val="00D74DCB"/>
    <w:rsid w:val="00E10642"/>
    <w:rsid w:val="00E2151D"/>
    <w:rsid w:val="00E3035C"/>
    <w:rsid w:val="00E366D2"/>
    <w:rsid w:val="00E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dcterms:created xsi:type="dcterms:W3CDTF">2021-03-16T14:28:00Z</dcterms:created>
  <dcterms:modified xsi:type="dcterms:W3CDTF">2021-03-24T00:53:00Z</dcterms:modified>
</cp:coreProperties>
</file>